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27" w:rsidRDefault="0091035E" w:rsidP="00DE5E30">
      <w:pPr>
        <w:jc w:val="center"/>
      </w:pPr>
      <w:r>
        <w:t>PRÁCTICA 1</w:t>
      </w:r>
    </w:p>
    <w:p w:rsidR="0091035E" w:rsidRDefault="0091035E">
      <w:r>
        <w:t>PROPÓSITO: con la finalidad de que te familiarices con el entorno de trabajo de Microsoft Excel</w:t>
      </w:r>
      <w:r w:rsidR="00045E83">
        <w:t xml:space="preserve">, realiza lo que se indica a continuación. </w:t>
      </w:r>
      <w:r w:rsidR="00DE5E30">
        <w:t>La</w:t>
      </w:r>
      <w:r w:rsidR="00045E83">
        <w:t xml:space="preserve"> responsabilidad y compromiso con el que te desempeñes garantiza el adecuado manejo de las herramientas.</w:t>
      </w:r>
    </w:p>
    <w:p w:rsidR="00045E83" w:rsidRDefault="00045E83" w:rsidP="00045E83">
      <w:pPr>
        <w:pStyle w:val="Prrafodelista"/>
        <w:numPr>
          <w:ilvl w:val="0"/>
          <w:numId w:val="1"/>
        </w:numPr>
      </w:pPr>
      <w:r>
        <w:t>Abre Excel y dibuja el proceso que realizaste.</w:t>
      </w:r>
    </w:p>
    <w:p w:rsidR="00045E83" w:rsidRDefault="00045E83" w:rsidP="00045E83">
      <w:pPr>
        <w:pStyle w:val="Prrafodelista"/>
        <w:numPr>
          <w:ilvl w:val="0"/>
          <w:numId w:val="1"/>
        </w:numPr>
      </w:pPr>
      <w:r>
        <w:t xml:space="preserve">Coloca el cursor en la celda </w:t>
      </w:r>
      <w:r w:rsidRPr="00DE5E30">
        <w:rPr>
          <w:b/>
          <w:color w:val="FF0000"/>
        </w:rPr>
        <w:t>B2</w:t>
      </w:r>
      <w:r w:rsidR="000D0624">
        <w:t xml:space="preserve">, pulsa la tecla </w:t>
      </w:r>
      <w:proofErr w:type="spellStart"/>
      <w:r w:rsidR="000D0624" w:rsidRPr="00DE5E30">
        <w:rPr>
          <w:b/>
          <w:color w:val="FF0000"/>
        </w:rPr>
        <w:t>Shift</w:t>
      </w:r>
      <w:proofErr w:type="spellEnd"/>
      <w:r w:rsidR="000D0624">
        <w:t xml:space="preserve"> y sin soltarla coloca el cursor con el ratón en la celda </w:t>
      </w:r>
      <w:r w:rsidR="000D0624" w:rsidRPr="00DE5E30">
        <w:rPr>
          <w:b/>
          <w:color w:val="FF0000"/>
        </w:rPr>
        <w:t>E7</w:t>
      </w:r>
      <w:r w:rsidR="000D0624">
        <w:t>. Escribe el rango que se seleccionó:</w:t>
      </w:r>
    </w:p>
    <w:p w:rsidR="000D0624" w:rsidRDefault="000D0624" w:rsidP="00045E83">
      <w:pPr>
        <w:pStyle w:val="Prrafodelista"/>
        <w:numPr>
          <w:ilvl w:val="0"/>
          <w:numId w:val="1"/>
        </w:numPr>
      </w:pPr>
      <w:r>
        <w:t xml:space="preserve">Coloca el cursor en la celda </w:t>
      </w:r>
      <w:r w:rsidRPr="00DE5E30">
        <w:rPr>
          <w:b/>
          <w:color w:val="FF0000"/>
        </w:rPr>
        <w:t>C5</w:t>
      </w:r>
      <w:r>
        <w:t xml:space="preserve">, presiona la tecla </w:t>
      </w:r>
      <w:proofErr w:type="spellStart"/>
      <w:r w:rsidRPr="00DE5E30">
        <w:rPr>
          <w:b/>
          <w:color w:val="FF0000"/>
        </w:rPr>
        <w:t>Ctrl</w:t>
      </w:r>
      <w:proofErr w:type="spellEnd"/>
      <w:r>
        <w:t xml:space="preserve">, y selecciona simultáneamente el rango </w:t>
      </w:r>
      <w:r w:rsidRPr="00DE5E30">
        <w:rPr>
          <w:b/>
          <w:color w:val="FF0000"/>
        </w:rPr>
        <w:t>A1:A5</w:t>
      </w:r>
    </w:p>
    <w:p w:rsidR="000D0624" w:rsidRDefault="00523467" w:rsidP="00045E83">
      <w:pPr>
        <w:pStyle w:val="Prrafodelista"/>
        <w:numPr>
          <w:ilvl w:val="0"/>
          <w:numId w:val="1"/>
        </w:numPr>
      </w:pPr>
      <w:r>
        <w:t>Selecciona</w:t>
      </w:r>
      <w:r w:rsidR="000D0624">
        <w:t xml:space="preserve"> los rangos de celda que se </w:t>
      </w:r>
      <w:r>
        <w:t>observan</w:t>
      </w:r>
      <w:r w:rsidR="000D0624">
        <w:t xml:space="preserve"> en la hoja de cálculo y escribe </w:t>
      </w:r>
      <w:r>
        <w:t>el procedimiento que realizaste.</w:t>
      </w:r>
    </w:p>
    <w:p w:rsidR="00523467" w:rsidRDefault="00523467" w:rsidP="00523467">
      <w:pPr>
        <w:pStyle w:val="Prrafodelista"/>
      </w:pPr>
    </w:p>
    <w:p w:rsidR="00523467" w:rsidRDefault="00523467" w:rsidP="00523467">
      <w:pPr>
        <w:pStyle w:val="Prrafodelista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B7A102F" wp14:editId="74CBD2A8">
            <wp:extent cx="5608066" cy="2143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38859"/>
                    <a:stretch/>
                  </pic:blipFill>
                  <pic:spPr bwMode="auto">
                    <a:xfrm>
                      <a:off x="0" y="0"/>
                      <a:ext cx="5612130" cy="2144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467" w:rsidRDefault="00523467" w:rsidP="00523467">
      <w:pPr>
        <w:pStyle w:val="Prrafodelista"/>
        <w:rPr>
          <w:noProof/>
          <w:lang w:eastAsia="es-MX"/>
        </w:rPr>
      </w:pPr>
    </w:p>
    <w:p w:rsidR="00523467" w:rsidRDefault="00523467" w:rsidP="00523467">
      <w:pPr>
        <w:pStyle w:val="Prrafodelista"/>
        <w:numPr>
          <w:ilvl w:val="0"/>
          <w:numId w:val="1"/>
        </w:numPr>
      </w:pPr>
      <w:r>
        <w:t>Agrega el comando de Abrir, Formas y Gráfico a la barra de herramientas de acceso rápido, escribe el procedimiento que realizaste.</w:t>
      </w:r>
    </w:p>
    <w:p w:rsidR="00523467" w:rsidRDefault="00523467" w:rsidP="00523467">
      <w:pPr>
        <w:pStyle w:val="Prrafodelista"/>
        <w:numPr>
          <w:ilvl w:val="0"/>
          <w:numId w:val="1"/>
        </w:numPr>
      </w:pPr>
      <w:r>
        <w:t>Activa la ayuda para buscar el tema “Especificar y editar datos” de la lista de resultados que se muestra revisa la información para: “Utilizar el controlador de relleno para rellenar datos” y “Rellenar una serie de números, fechas u otros elementos de serie integrados”, elabora un escrito con las anotaciones que consideres importantes</w:t>
      </w:r>
      <w:r w:rsidR="00B26196">
        <w:rPr>
          <w:rStyle w:val="Refdenotaalfinal"/>
        </w:rPr>
        <w:endnoteReference w:id="1"/>
      </w:r>
      <w:r>
        <w:t>.</w:t>
      </w:r>
    </w:p>
    <w:p w:rsidR="00523467" w:rsidRDefault="00523467" w:rsidP="00523467">
      <w:pPr>
        <w:pStyle w:val="Prrafodelista"/>
        <w:numPr>
          <w:ilvl w:val="0"/>
          <w:numId w:val="1"/>
        </w:numPr>
      </w:pPr>
      <w:r>
        <w:t xml:space="preserve">Presiona simultáneamente  las teclas </w:t>
      </w:r>
      <w:r w:rsidRPr="00DE5E30">
        <w:rPr>
          <w:b/>
          <w:color w:val="FF0000"/>
        </w:rPr>
        <w:t>Ctrl+F5</w:t>
      </w:r>
      <w:r>
        <w:t>, anota lo que sucedió en la pantalla.</w:t>
      </w:r>
    </w:p>
    <w:p w:rsidR="00523467" w:rsidRDefault="00523467" w:rsidP="00523467">
      <w:pPr>
        <w:pStyle w:val="Prrafodelista"/>
        <w:numPr>
          <w:ilvl w:val="0"/>
          <w:numId w:val="1"/>
        </w:numPr>
      </w:pPr>
      <w:r>
        <w:t xml:space="preserve">Presiona simultáneamente las teclas </w:t>
      </w:r>
      <w:r w:rsidRPr="00DE5E30">
        <w:rPr>
          <w:b/>
          <w:color w:val="FF0000"/>
        </w:rPr>
        <w:t>Ctrl+F9</w:t>
      </w:r>
      <w:r>
        <w:t>, anota lo que sucedió en la pantalla.</w:t>
      </w:r>
    </w:p>
    <w:p w:rsidR="00523467" w:rsidRDefault="00523467" w:rsidP="00523467">
      <w:pPr>
        <w:pStyle w:val="Prrafodelista"/>
        <w:numPr>
          <w:ilvl w:val="0"/>
          <w:numId w:val="1"/>
        </w:numPr>
      </w:pPr>
      <w:r>
        <w:t xml:space="preserve">Presiona </w:t>
      </w:r>
      <w:r w:rsidR="00E730FC">
        <w:t>simultáneamente</w:t>
      </w:r>
      <w:r>
        <w:t xml:space="preserve"> las teclas </w:t>
      </w:r>
      <w:r w:rsidRPr="00DE5E30">
        <w:rPr>
          <w:b/>
          <w:color w:val="FF0000"/>
        </w:rPr>
        <w:t>Ctrl+F10</w:t>
      </w:r>
      <w:r w:rsidR="00E730FC">
        <w:t>, anota lo que sucedió en la pantalla.</w:t>
      </w:r>
    </w:p>
    <w:p w:rsidR="00DE5E30" w:rsidRDefault="00DE5E30" w:rsidP="00DE5E30"/>
    <w:p w:rsidR="00DE5E30" w:rsidRDefault="00DE5E30" w:rsidP="00DE5E30"/>
    <w:p w:rsidR="00DE5E30" w:rsidRDefault="00DE5E30" w:rsidP="00DE5E30"/>
    <w:p w:rsidR="00DE5E30" w:rsidRDefault="00DE5E30" w:rsidP="00DE5E30"/>
    <w:p w:rsidR="00E730FC" w:rsidRDefault="00E730FC" w:rsidP="00523467">
      <w:pPr>
        <w:pStyle w:val="Prrafodelista"/>
        <w:numPr>
          <w:ilvl w:val="0"/>
          <w:numId w:val="1"/>
        </w:numPr>
      </w:pPr>
      <w:r>
        <w:lastRenderedPageBreak/>
        <w:t>Revisa las fichas que se indican en la tabla y complétala con la información que se solicita.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3750"/>
        <w:gridCol w:w="2993"/>
      </w:tblGrid>
      <w:tr w:rsidR="00E730FC" w:rsidTr="00DE5E30">
        <w:tc>
          <w:tcPr>
            <w:tcW w:w="2235" w:type="dxa"/>
            <w:shd w:val="clear" w:color="auto" w:fill="DBE5F1" w:themeFill="accent1" w:themeFillTint="33"/>
            <w:vAlign w:val="center"/>
          </w:tcPr>
          <w:p w:rsidR="00E730FC" w:rsidRPr="00DE5E30" w:rsidRDefault="00E730FC" w:rsidP="00DE5E30">
            <w:pPr>
              <w:jc w:val="center"/>
              <w:rPr>
                <w:b/>
              </w:rPr>
            </w:pPr>
            <w:r w:rsidRPr="00DE5E30">
              <w:rPr>
                <w:b/>
              </w:rPr>
              <w:t>ficha</w:t>
            </w:r>
          </w:p>
        </w:tc>
        <w:tc>
          <w:tcPr>
            <w:tcW w:w="3750" w:type="dxa"/>
            <w:shd w:val="clear" w:color="auto" w:fill="DBE5F1" w:themeFill="accent1" w:themeFillTint="33"/>
            <w:vAlign w:val="center"/>
          </w:tcPr>
          <w:p w:rsidR="00E730FC" w:rsidRPr="00DE5E30" w:rsidRDefault="00E730FC" w:rsidP="00DE5E30">
            <w:pPr>
              <w:jc w:val="center"/>
              <w:rPr>
                <w:b/>
              </w:rPr>
            </w:pPr>
            <w:r w:rsidRPr="00DE5E30">
              <w:rPr>
                <w:b/>
              </w:rPr>
              <w:t>¿Cuáles son los grupos de comandos?</w:t>
            </w:r>
          </w:p>
        </w:tc>
        <w:tc>
          <w:tcPr>
            <w:tcW w:w="2993" w:type="dxa"/>
            <w:shd w:val="clear" w:color="auto" w:fill="DBE5F1" w:themeFill="accent1" w:themeFillTint="33"/>
            <w:vAlign w:val="center"/>
          </w:tcPr>
          <w:p w:rsidR="00E730FC" w:rsidRPr="00DE5E30" w:rsidRDefault="00E730FC" w:rsidP="00DE5E30">
            <w:pPr>
              <w:jc w:val="center"/>
              <w:rPr>
                <w:b/>
              </w:rPr>
            </w:pPr>
            <w:r w:rsidRPr="00DE5E30">
              <w:rPr>
                <w:b/>
              </w:rPr>
              <w:t>Anota el nombre y dibuja 3 comandos.</w:t>
            </w:r>
          </w:p>
        </w:tc>
      </w:tr>
      <w:tr w:rsidR="00E730FC" w:rsidTr="00DE5E30">
        <w:tc>
          <w:tcPr>
            <w:tcW w:w="2235" w:type="dxa"/>
          </w:tcPr>
          <w:p w:rsidR="00E730FC" w:rsidRDefault="00E730FC" w:rsidP="00E730FC">
            <w:r>
              <w:t>Inicio</w:t>
            </w:r>
          </w:p>
        </w:tc>
        <w:tc>
          <w:tcPr>
            <w:tcW w:w="3750" w:type="dxa"/>
          </w:tcPr>
          <w:p w:rsidR="00E730FC" w:rsidRDefault="00E730FC" w:rsidP="00E730FC"/>
        </w:tc>
        <w:tc>
          <w:tcPr>
            <w:tcW w:w="2993" w:type="dxa"/>
          </w:tcPr>
          <w:p w:rsidR="00E730FC" w:rsidRDefault="00E730FC" w:rsidP="00E730FC"/>
        </w:tc>
      </w:tr>
      <w:tr w:rsidR="00E730FC" w:rsidTr="00DE5E30">
        <w:tc>
          <w:tcPr>
            <w:tcW w:w="2235" w:type="dxa"/>
          </w:tcPr>
          <w:p w:rsidR="00E730FC" w:rsidRDefault="00E730FC" w:rsidP="00E730FC">
            <w:r>
              <w:t>Insertar</w:t>
            </w:r>
          </w:p>
        </w:tc>
        <w:tc>
          <w:tcPr>
            <w:tcW w:w="3750" w:type="dxa"/>
          </w:tcPr>
          <w:p w:rsidR="00E730FC" w:rsidRDefault="00E730FC" w:rsidP="00E730FC"/>
        </w:tc>
        <w:tc>
          <w:tcPr>
            <w:tcW w:w="2993" w:type="dxa"/>
          </w:tcPr>
          <w:p w:rsidR="00E730FC" w:rsidRDefault="00E730FC" w:rsidP="00E730FC"/>
        </w:tc>
        <w:bookmarkStart w:id="0" w:name="_GoBack"/>
        <w:bookmarkEnd w:id="0"/>
      </w:tr>
      <w:tr w:rsidR="00E730FC" w:rsidTr="00DE5E30">
        <w:tc>
          <w:tcPr>
            <w:tcW w:w="2235" w:type="dxa"/>
          </w:tcPr>
          <w:p w:rsidR="00E730FC" w:rsidRDefault="00E730FC" w:rsidP="00E730FC">
            <w:r>
              <w:t>Fórmulas</w:t>
            </w:r>
          </w:p>
        </w:tc>
        <w:tc>
          <w:tcPr>
            <w:tcW w:w="3750" w:type="dxa"/>
          </w:tcPr>
          <w:p w:rsidR="00E730FC" w:rsidRDefault="00E730FC" w:rsidP="00E730FC"/>
        </w:tc>
        <w:tc>
          <w:tcPr>
            <w:tcW w:w="2993" w:type="dxa"/>
          </w:tcPr>
          <w:p w:rsidR="00E730FC" w:rsidRDefault="00E730FC" w:rsidP="00E730FC"/>
        </w:tc>
      </w:tr>
      <w:tr w:rsidR="00E730FC" w:rsidTr="00DE5E30">
        <w:tc>
          <w:tcPr>
            <w:tcW w:w="2235" w:type="dxa"/>
          </w:tcPr>
          <w:p w:rsidR="00E730FC" w:rsidRDefault="00E730FC" w:rsidP="00E730FC">
            <w:r>
              <w:t>Datos</w:t>
            </w:r>
          </w:p>
        </w:tc>
        <w:tc>
          <w:tcPr>
            <w:tcW w:w="3750" w:type="dxa"/>
          </w:tcPr>
          <w:p w:rsidR="00E730FC" w:rsidRDefault="00E730FC" w:rsidP="00E730FC"/>
        </w:tc>
        <w:tc>
          <w:tcPr>
            <w:tcW w:w="2993" w:type="dxa"/>
          </w:tcPr>
          <w:p w:rsidR="00E730FC" w:rsidRDefault="00E730FC" w:rsidP="00E730FC"/>
        </w:tc>
      </w:tr>
      <w:tr w:rsidR="00E730FC" w:rsidTr="00DE5E30">
        <w:tc>
          <w:tcPr>
            <w:tcW w:w="2235" w:type="dxa"/>
            <w:vAlign w:val="center"/>
          </w:tcPr>
          <w:p w:rsidR="00E730FC" w:rsidRDefault="00E730FC" w:rsidP="00DE5E30">
            <w:r>
              <w:t>Revisar</w:t>
            </w:r>
          </w:p>
        </w:tc>
        <w:tc>
          <w:tcPr>
            <w:tcW w:w="3750" w:type="dxa"/>
            <w:vAlign w:val="center"/>
          </w:tcPr>
          <w:p w:rsidR="00E730FC" w:rsidRDefault="00E730FC" w:rsidP="00DE5E30">
            <w:r>
              <w:t>Revisión, comentarios y cambios</w:t>
            </w:r>
          </w:p>
        </w:tc>
        <w:tc>
          <w:tcPr>
            <w:tcW w:w="2993" w:type="dxa"/>
            <w:vAlign w:val="center"/>
          </w:tcPr>
          <w:p w:rsidR="00E730FC" w:rsidRDefault="00DE5E30" w:rsidP="00DE5E30"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2C966EF1" wp14:editId="222AE2A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-296545</wp:posOffset>
                  </wp:positionV>
                  <wp:extent cx="295275" cy="381000"/>
                  <wp:effectExtent l="0" t="0" r="952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41" r="94735" b="77989"/>
                          <a:stretch/>
                        </pic:blipFill>
                        <pic:spPr bwMode="auto">
                          <a:xfrm>
                            <a:off x="0" y="0"/>
                            <a:ext cx="295275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3495"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30AB0F87" wp14:editId="2D7F8077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0</wp:posOffset>
                  </wp:positionV>
                  <wp:extent cx="342900" cy="371475"/>
                  <wp:effectExtent l="0" t="0" r="0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43" t="11141" r="75542" b="78261"/>
                          <a:stretch/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3495"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0F702794" wp14:editId="5CAB2424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0</wp:posOffset>
                  </wp:positionV>
                  <wp:extent cx="266700" cy="371475"/>
                  <wp:effectExtent l="0" t="0" r="0" b="952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41" t="10598" r="41403" b="78805"/>
                          <a:stretch/>
                        </pic:blipFill>
                        <pic:spPr bwMode="auto">
                          <a:xfrm>
                            <a:off x="0" y="0"/>
                            <a:ext cx="26670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730FC" w:rsidRDefault="00E730FC" w:rsidP="00E730FC"/>
    <w:p w:rsidR="00523467" w:rsidRDefault="00523467" w:rsidP="00523467">
      <w:pPr>
        <w:pStyle w:val="Prrafodelista"/>
      </w:pPr>
    </w:p>
    <w:p w:rsidR="00923495" w:rsidRDefault="00923495" w:rsidP="00523467">
      <w:pPr>
        <w:pStyle w:val="Prrafodelista"/>
        <w:rPr>
          <w:noProof/>
          <w:lang w:eastAsia="es-MX"/>
        </w:rPr>
      </w:pPr>
    </w:p>
    <w:p w:rsidR="00923495" w:rsidRDefault="00923495" w:rsidP="00523467">
      <w:pPr>
        <w:pStyle w:val="Prrafodelista"/>
        <w:rPr>
          <w:noProof/>
          <w:lang w:eastAsia="es-MX"/>
        </w:rPr>
      </w:pPr>
    </w:p>
    <w:p w:rsidR="00923495" w:rsidRDefault="00923495" w:rsidP="00523467">
      <w:pPr>
        <w:pStyle w:val="Prrafodelista"/>
        <w:rPr>
          <w:noProof/>
          <w:lang w:eastAsia="es-MX"/>
        </w:rPr>
      </w:pPr>
    </w:p>
    <w:p w:rsidR="00923495" w:rsidRDefault="00923495" w:rsidP="00523467">
      <w:pPr>
        <w:pStyle w:val="Prrafodelista"/>
      </w:pPr>
    </w:p>
    <w:sectPr w:rsidR="009234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47" w:rsidRDefault="008A5247" w:rsidP="00B26196">
      <w:pPr>
        <w:spacing w:after="0" w:line="240" w:lineRule="auto"/>
      </w:pPr>
      <w:r>
        <w:separator/>
      </w:r>
    </w:p>
  </w:endnote>
  <w:endnote w:type="continuationSeparator" w:id="0">
    <w:p w:rsidR="008A5247" w:rsidRDefault="008A5247" w:rsidP="00B26196">
      <w:pPr>
        <w:spacing w:after="0" w:line="240" w:lineRule="auto"/>
      </w:pPr>
      <w:r>
        <w:continuationSeparator/>
      </w:r>
    </w:p>
  </w:endnote>
  <w:endnote w:id="1">
    <w:p w:rsidR="00B26196" w:rsidRPr="00B26196" w:rsidRDefault="00B26196">
      <w:pPr>
        <w:pStyle w:val="Textonotaalfinal"/>
        <w:rPr>
          <w:sz w:val="16"/>
        </w:rPr>
      </w:pPr>
      <w:r>
        <w:rPr>
          <w:rStyle w:val="Refdenotaalfinal"/>
        </w:rPr>
        <w:endnoteRef/>
      </w:r>
      <w:r>
        <w:t xml:space="preserve"> </w:t>
      </w:r>
      <w:r w:rsidRPr="00B26196">
        <w:rPr>
          <w:sz w:val="16"/>
        </w:rPr>
        <w:t>Atributo. Sigue instrucciones y procedimientos de manera reflexiva, comprendiendo cómo cada uno de sus pasos contribuye al alcance de un objetivo.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47" w:rsidRDefault="008A5247" w:rsidP="00B26196">
      <w:pPr>
        <w:spacing w:after="0" w:line="240" w:lineRule="auto"/>
      </w:pPr>
      <w:r>
        <w:separator/>
      </w:r>
    </w:p>
  </w:footnote>
  <w:footnote w:type="continuationSeparator" w:id="0">
    <w:p w:rsidR="008A5247" w:rsidRDefault="008A5247" w:rsidP="00B26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2C5B"/>
    <w:multiLevelType w:val="hybridMultilevel"/>
    <w:tmpl w:val="00645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5E"/>
    <w:rsid w:val="00045E83"/>
    <w:rsid w:val="000D0624"/>
    <w:rsid w:val="00523467"/>
    <w:rsid w:val="008A5247"/>
    <w:rsid w:val="0091035E"/>
    <w:rsid w:val="00923495"/>
    <w:rsid w:val="00B26196"/>
    <w:rsid w:val="00BC3D27"/>
    <w:rsid w:val="00DE5E30"/>
    <w:rsid w:val="00E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E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619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619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261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E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619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619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261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79BE-DB37-46AC-A013-EACA125B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</dc:creator>
  <cp:lastModifiedBy>Lizeth</cp:lastModifiedBy>
  <cp:revision>4</cp:revision>
  <dcterms:created xsi:type="dcterms:W3CDTF">2012-03-13T09:38:00Z</dcterms:created>
  <dcterms:modified xsi:type="dcterms:W3CDTF">2012-03-13T10:41:00Z</dcterms:modified>
</cp:coreProperties>
</file>